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ACCC" w14:textId="0257A74A" w:rsidR="00A21145" w:rsidRPr="00561C56" w:rsidRDefault="00A21145" w:rsidP="00561C56">
      <w:pPr>
        <w:spacing w:line="276" w:lineRule="auto"/>
        <w:jc w:val="center"/>
        <w:rPr>
          <w:rFonts w:ascii="Calibri" w:hAnsi="Calibri" w:cs="Calibri"/>
          <w:b/>
          <w:bCs/>
          <w:sz w:val="28"/>
          <w:szCs w:val="28"/>
          <w:lang w:val="es-ES"/>
        </w:rPr>
      </w:pPr>
      <w:r w:rsidRPr="00561C56">
        <w:rPr>
          <w:rFonts w:ascii="Calibri" w:hAnsi="Calibri" w:cs="Calibri"/>
          <w:b/>
          <w:bCs/>
          <w:sz w:val="28"/>
          <w:szCs w:val="28"/>
          <w:lang w:val="es-ES"/>
        </w:rPr>
        <w:t>ACUERDO DE CONFIDENCIALIDAD, Y NO DIVULGACIÓN</w:t>
      </w:r>
    </w:p>
    <w:p w14:paraId="01576743" w14:textId="77777777" w:rsidR="00561C56" w:rsidRDefault="00561C56" w:rsidP="00561C56">
      <w:pPr>
        <w:spacing w:line="276" w:lineRule="auto"/>
        <w:rPr>
          <w:rFonts w:ascii="Calibri" w:hAnsi="Calibri" w:cs="Calibri"/>
          <w:b/>
          <w:bCs/>
          <w:sz w:val="24"/>
          <w:szCs w:val="24"/>
          <w:lang w:val="es-ES"/>
        </w:rPr>
      </w:pPr>
    </w:p>
    <w:p w14:paraId="4806E875" w14:textId="77777777" w:rsidR="00A21145" w:rsidRPr="00561C56" w:rsidRDefault="00A21145" w:rsidP="00561C56">
      <w:pPr>
        <w:spacing w:line="276" w:lineRule="auto"/>
        <w:rPr>
          <w:rFonts w:ascii="Calibri" w:hAnsi="Calibri" w:cs="Calibri"/>
          <w:sz w:val="24"/>
          <w:szCs w:val="24"/>
          <w:lang w:val="es-ES"/>
        </w:rPr>
      </w:pPr>
    </w:p>
    <w:p w14:paraId="06D9FE33" w14:textId="4B1926BF" w:rsidR="00452D53"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DON XXXXXXXX, </w:t>
      </w:r>
      <w:r w:rsidR="00A21145" w:rsidRPr="00561C56">
        <w:rPr>
          <w:rFonts w:ascii="Calibri" w:hAnsi="Calibri" w:cs="Calibri"/>
          <w:sz w:val="24"/>
          <w:szCs w:val="24"/>
          <w:lang w:val="es-ES"/>
        </w:rPr>
        <w:t xml:space="preserve">[●], con domicilio social en [●], </w:t>
      </w:r>
      <w:r>
        <w:rPr>
          <w:rFonts w:ascii="Calibri" w:hAnsi="Calibri" w:cs="Calibri"/>
          <w:sz w:val="24"/>
          <w:szCs w:val="24"/>
          <w:lang w:val="es-ES"/>
        </w:rPr>
        <w:t xml:space="preserve">en nombre y representación de la mercantil </w:t>
      </w:r>
      <w:proofErr w:type="spellStart"/>
      <w:r>
        <w:rPr>
          <w:rFonts w:ascii="Calibri" w:hAnsi="Calibri" w:cs="Calibri"/>
          <w:sz w:val="24"/>
          <w:szCs w:val="24"/>
          <w:lang w:val="es-ES"/>
        </w:rPr>
        <w:t>xxxx</w:t>
      </w:r>
      <w:proofErr w:type="spellEnd"/>
      <w:r>
        <w:rPr>
          <w:rFonts w:ascii="Calibri" w:hAnsi="Calibri" w:cs="Calibri"/>
          <w:sz w:val="24"/>
          <w:szCs w:val="24"/>
          <w:lang w:val="es-ES"/>
        </w:rPr>
        <w:t>. Asegura la vigencia y legitimación de su representación</w:t>
      </w:r>
    </w:p>
    <w:p w14:paraId="2BCCC988" w14:textId="1EF05983" w:rsidR="00A21145" w:rsidRPr="00561C56"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 </w:t>
      </w:r>
    </w:p>
    <w:p w14:paraId="6A5C24E5" w14:textId="77777777" w:rsidR="00A21145" w:rsidRPr="00561C56" w:rsidRDefault="00A21145" w:rsidP="00561C56">
      <w:pPr>
        <w:spacing w:line="276" w:lineRule="auto"/>
        <w:rPr>
          <w:rFonts w:ascii="Calibri" w:hAnsi="Calibri" w:cs="Calibri"/>
          <w:sz w:val="24"/>
          <w:szCs w:val="24"/>
          <w:lang w:val="es-ES"/>
        </w:rPr>
      </w:pPr>
      <w:r w:rsidRPr="00561C56">
        <w:rPr>
          <w:rFonts w:ascii="Calibri" w:hAnsi="Calibri" w:cs="Calibri"/>
          <w:b/>
          <w:bCs/>
          <w:sz w:val="24"/>
          <w:szCs w:val="24"/>
          <w:lang w:val="es-ES"/>
        </w:rPr>
        <w:t>ANTECEDENTES</w:t>
      </w:r>
      <w:r w:rsidRPr="00561C56">
        <w:rPr>
          <w:rFonts w:ascii="Calibri" w:hAnsi="Calibri" w:cs="Calibri"/>
          <w:sz w:val="24"/>
          <w:szCs w:val="24"/>
          <w:lang w:val="es-ES"/>
        </w:rPr>
        <w:t>:</w:t>
      </w:r>
    </w:p>
    <w:p w14:paraId="6C0051C3" w14:textId="77777777" w:rsidR="00A21145" w:rsidRPr="00561C56" w:rsidRDefault="00A21145" w:rsidP="00561C56">
      <w:pPr>
        <w:spacing w:line="276" w:lineRule="auto"/>
        <w:jc w:val="both"/>
        <w:rPr>
          <w:rFonts w:ascii="Calibri" w:hAnsi="Calibri" w:cs="Calibri"/>
          <w:sz w:val="24"/>
          <w:szCs w:val="24"/>
          <w:lang w:val="es-ES"/>
        </w:rPr>
      </w:pPr>
    </w:p>
    <w:p w14:paraId="33ACF1E2" w14:textId="33899AD4"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w:t>
      </w:r>
      <w:r w:rsidR="005359C1">
        <w:rPr>
          <w:rFonts w:ascii="Calibri" w:hAnsi="Calibri" w:cs="Calibri"/>
          <w:sz w:val="24"/>
          <w:szCs w:val="24"/>
          <w:lang w:val="es-ES"/>
        </w:rPr>
        <w:t xml:space="preserve">D. Salvador </w:t>
      </w:r>
      <w:r w:rsidR="003B26DF">
        <w:rPr>
          <w:rFonts w:ascii="Calibri" w:hAnsi="Calibri" w:cs="Calibri"/>
          <w:sz w:val="24"/>
          <w:szCs w:val="24"/>
          <w:lang w:val="es-ES"/>
        </w:rPr>
        <w:t xml:space="preserve">Rafael </w:t>
      </w:r>
      <w:proofErr w:type="spellStart"/>
      <w:r w:rsidR="003B26DF">
        <w:rPr>
          <w:rFonts w:ascii="Calibri" w:hAnsi="Calibri" w:cs="Calibri"/>
          <w:sz w:val="24"/>
          <w:szCs w:val="24"/>
          <w:lang w:val="es-ES"/>
        </w:rPr>
        <w:t>Masia</w:t>
      </w:r>
      <w:proofErr w:type="spellEnd"/>
      <w:r w:rsidR="003B26DF">
        <w:rPr>
          <w:rFonts w:ascii="Calibri" w:hAnsi="Calibri" w:cs="Calibri"/>
          <w:sz w:val="24"/>
          <w:szCs w:val="24"/>
          <w:lang w:val="es-ES"/>
        </w:rPr>
        <w:t xml:space="preserve"> Tarazona</w:t>
      </w:r>
      <w:r w:rsidRPr="00561C56">
        <w:rPr>
          <w:rFonts w:ascii="Calibri" w:hAnsi="Calibri" w:cs="Calibri"/>
          <w:sz w:val="24"/>
          <w:szCs w:val="24"/>
          <w:lang w:val="es-ES"/>
        </w:rPr>
        <w:t xml:space="preserve"> , se encuentra en situación concursal , bajo Autos </w:t>
      </w:r>
      <w:r w:rsidR="003B26DF">
        <w:rPr>
          <w:rFonts w:ascii="Calibri" w:hAnsi="Calibri" w:cs="Calibri"/>
          <w:sz w:val="24"/>
          <w:szCs w:val="24"/>
          <w:lang w:val="es-ES"/>
        </w:rPr>
        <w:t>403/2023</w:t>
      </w:r>
      <w:r w:rsidRPr="00561C56">
        <w:rPr>
          <w:rFonts w:ascii="Calibri" w:hAnsi="Calibri" w:cs="Calibri"/>
          <w:sz w:val="24"/>
          <w:szCs w:val="24"/>
          <w:lang w:val="es-ES"/>
        </w:rPr>
        <w:t xml:space="preserve"> </w:t>
      </w:r>
      <w:r w:rsidR="00561C56" w:rsidRPr="00561C56">
        <w:rPr>
          <w:rFonts w:ascii="Calibri" w:hAnsi="Calibri" w:cs="Calibri"/>
          <w:sz w:val="24"/>
          <w:szCs w:val="24"/>
          <w:lang w:val="es-ES"/>
        </w:rPr>
        <w:t>seguido</w:t>
      </w:r>
      <w:r w:rsidRPr="00561C56">
        <w:rPr>
          <w:rFonts w:ascii="Calibri" w:hAnsi="Calibri" w:cs="Calibri"/>
          <w:sz w:val="24"/>
          <w:szCs w:val="24"/>
          <w:lang w:val="es-ES"/>
        </w:rPr>
        <w:t xml:space="preserve"> ante el Juzgado de lo </w:t>
      </w:r>
      <w:r w:rsidR="00561C56" w:rsidRPr="00561C56">
        <w:rPr>
          <w:rFonts w:ascii="Calibri" w:hAnsi="Calibri" w:cs="Calibri"/>
          <w:sz w:val="24"/>
          <w:szCs w:val="24"/>
          <w:lang w:val="es-ES"/>
        </w:rPr>
        <w:t>Mercantil</w:t>
      </w:r>
      <w:r w:rsidRPr="00561C56">
        <w:rPr>
          <w:rFonts w:ascii="Calibri" w:hAnsi="Calibri" w:cs="Calibri"/>
          <w:sz w:val="24"/>
          <w:szCs w:val="24"/>
          <w:lang w:val="es-ES"/>
        </w:rPr>
        <w:t xml:space="preserve"> </w:t>
      </w:r>
      <w:proofErr w:type="spellStart"/>
      <w:r w:rsidRPr="00561C56">
        <w:rPr>
          <w:rFonts w:ascii="Calibri" w:hAnsi="Calibri" w:cs="Calibri"/>
          <w:sz w:val="24"/>
          <w:szCs w:val="24"/>
          <w:lang w:val="es-ES"/>
        </w:rPr>
        <w:t>nº</w:t>
      </w:r>
      <w:proofErr w:type="spellEnd"/>
      <w:r w:rsidRPr="00561C56">
        <w:rPr>
          <w:rFonts w:ascii="Calibri" w:hAnsi="Calibri" w:cs="Calibri"/>
          <w:sz w:val="24"/>
          <w:szCs w:val="24"/>
          <w:lang w:val="es-ES"/>
        </w:rPr>
        <w:t xml:space="preserve"> </w:t>
      </w:r>
      <w:r w:rsidR="003B26DF">
        <w:rPr>
          <w:rFonts w:ascii="Calibri" w:hAnsi="Calibri" w:cs="Calibri"/>
          <w:sz w:val="24"/>
          <w:szCs w:val="24"/>
          <w:lang w:val="es-ES"/>
        </w:rPr>
        <w:t>4</w:t>
      </w:r>
      <w:r w:rsidRPr="00561C56">
        <w:rPr>
          <w:rFonts w:ascii="Calibri" w:hAnsi="Calibri" w:cs="Calibri"/>
          <w:sz w:val="24"/>
          <w:szCs w:val="24"/>
          <w:lang w:val="es-ES"/>
        </w:rPr>
        <w:t xml:space="preserve"> de los de Valencia.</w:t>
      </w:r>
    </w:p>
    <w:p w14:paraId="634D873F" w14:textId="429CD157"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dicho Juzgado ha acordado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w:t>
      </w:r>
      <w:r w:rsidR="00561C56" w:rsidRPr="00561C56">
        <w:rPr>
          <w:rFonts w:ascii="Calibri" w:hAnsi="Calibri" w:cs="Calibri"/>
          <w:sz w:val="24"/>
          <w:szCs w:val="24"/>
          <w:lang w:val="es-ES"/>
        </w:rPr>
        <w:t>venta</w:t>
      </w:r>
      <w:r w:rsidRPr="00561C56">
        <w:rPr>
          <w:rFonts w:ascii="Calibri" w:hAnsi="Calibri" w:cs="Calibri"/>
          <w:sz w:val="24"/>
          <w:szCs w:val="24"/>
          <w:lang w:val="es-ES"/>
        </w:rPr>
        <w:t xml:space="preserve"> de la </w:t>
      </w:r>
      <w:r w:rsidR="00F3570B">
        <w:rPr>
          <w:rFonts w:ascii="Calibri" w:hAnsi="Calibri" w:cs="Calibri"/>
          <w:sz w:val="24"/>
          <w:szCs w:val="24"/>
          <w:lang w:val="es-ES"/>
        </w:rPr>
        <w:t xml:space="preserve">Unidad Productiva de la </w:t>
      </w:r>
      <w:r w:rsidR="002862D6">
        <w:rPr>
          <w:rFonts w:ascii="Calibri" w:hAnsi="Calibri" w:cs="Calibri"/>
          <w:sz w:val="24"/>
          <w:szCs w:val="24"/>
          <w:lang w:val="es-ES"/>
        </w:rPr>
        <w:t>Farmacia sita</w:t>
      </w:r>
      <w:r w:rsidR="004B1ED1">
        <w:rPr>
          <w:rFonts w:ascii="Calibri" w:hAnsi="Calibri" w:cs="Calibri"/>
          <w:sz w:val="24"/>
          <w:szCs w:val="24"/>
          <w:lang w:val="es-ES"/>
        </w:rPr>
        <w:t xml:space="preserve"> </w:t>
      </w:r>
      <w:r w:rsidR="004B1ED1" w:rsidRPr="004B1ED1">
        <w:rPr>
          <w:rFonts w:ascii="Calibri" w:hAnsi="Calibri" w:cs="Calibri"/>
          <w:sz w:val="24"/>
          <w:szCs w:val="24"/>
          <w:lang w:val="es-ES"/>
        </w:rPr>
        <w:t xml:space="preserve">Godella (Valencia), C/ </w:t>
      </w:r>
      <w:proofErr w:type="spellStart"/>
      <w:r w:rsidR="004B1ED1" w:rsidRPr="004B1ED1">
        <w:rPr>
          <w:rFonts w:ascii="Calibri" w:hAnsi="Calibri" w:cs="Calibri"/>
          <w:sz w:val="24"/>
          <w:szCs w:val="24"/>
          <w:lang w:val="es-ES"/>
        </w:rPr>
        <w:t>Carrer</w:t>
      </w:r>
      <w:proofErr w:type="spellEnd"/>
      <w:r w:rsidR="004B1ED1" w:rsidRPr="004B1ED1">
        <w:rPr>
          <w:rFonts w:ascii="Calibri" w:hAnsi="Calibri" w:cs="Calibri"/>
          <w:sz w:val="24"/>
          <w:szCs w:val="24"/>
          <w:lang w:val="es-ES"/>
        </w:rPr>
        <w:t xml:space="preserve"> Ample, 35</w:t>
      </w:r>
      <w:r w:rsidRPr="00561C56">
        <w:rPr>
          <w:rFonts w:ascii="Calibri" w:hAnsi="Calibri" w:cs="Calibri"/>
          <w:sz w:val="24"/>
          <w:szCs w:val="24"/>
          <w:lang w:val="es-ES"/>
        </w:rPr>
        <w:t xml:space="preserve">. A tal fin se ha </w:t>
      </w:r>
      <w:r w:rsidR="00561C56" w:rsidRPr="00561C56">
        <w:rPr>
          <w:rFonts w:ascii="Calibri" w:hAnsi="Calibri" w:cs="Calibri"/>
          <w:sz w:val="24"/>
          <w:szCs w:val="24"/>
          <w:lang w:val="es-ES"/>
        </w:rPr>
        <w:t>designado</w:t>
      </w:r>
      <w:r w:rsidRPr="00561C56">
        <w:rPr>
          <w:rFonts w:ascii="Calibri" w:hAnsi="Calibri" w:cs="Calibri"/>
          <w:sz w:val="24"/>
          <w:szCs w:val="24"/>
          <w:lang w:val="es-ES"/>
        </w:rPr>
        <w:t xml:space="preserve"> a la entidad INVESLEC STATE SL, a fin que gestione tanto la información de la </w:t>
      </w:r>
      <w:proofErr w:type="spellStart"/>
      <w:r w:rsidR="00AD4835">
        <w:rPr>
          <w:rFonts w:ascii="Calibri" w:hAnsi="Calibri" w:cs="Calibri"/>
          <w:sz w:val="24"/>
          <w:szCs w:val="24"/>
          <w:lang w:val="es-ES"/>
        </w:rPr>
        <w:t>cocursada</w:t>
      </w:r>
      <w:proofErr w:type="spellEnd"/>
      <w:r w:rsidRPr="00561C56">
        <w:rPr>
          <w:rFonts w:ascii="Calibri" w:hAnsi="Calibri" w:cs="Calibri"/>
          <w:sz w:val="24"/>
          <w:szCs w:val="24"/>
          <w:lang w:val="es-ES"/>
        </w:rPr>
        <w:t xml:space="preserve">, como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venta.</w:t>
      </w:r>
    </w:p>
    <w:p w14:paraId="304A5AD2" w14:textId="77777777" w:rsidR="00A21145" w:rsidRPr="00561C56" w:rsidRDefault="00A21145" w:rsidP="00561C56">
      <w:pPr>
        <w:spacing w:line="276" w:lineRule="auto"/>
        <w:ind w:left="342"/>
        <w:jc w:val="both"/>
        <w:rPr>
          <w:rFonts w:ascii="Calibri" w:hAnsi="Calibri" w:cs="Calibri"/>
          <w:sz w:val="24"/>
          <w:szCs w:val="24"/>
          <w:lang w:val="es-ES"/>
        </w:rPr>
      </w:pPr>
    </w:p>
    <w:p w14:paraId="71DB7869" w14:textId="2564AC88"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con el fin de </w:t>
      </w:r>
      <w:r w:rsidR="00561C56" w:rsidRPr="00561C56">
        <w:rPr>
          <w:rFonts w:ascii="Calibri" w:hAnsi="Calibri" w:cs="Calibri"/>
          <w:sz w:val="24"/>
          <w:szCs w:val="24"/>
          <w:lang w:val="es-ES"/>
        </w:rPr>
        <w:t>facilitar</w:t>
      </w:r>
      <w:r w:rsidRPr="00561C56">
        <w:rPr>
          <w:rFonts w:ascii="Calibri" w:hAnsi="Calibri" w:cs="Calibri"/>
          <w:sz w:val="24"/>
          <w:szCs w:val="24"/>
          <w:lang w:val="es-ES"/>
        </w:rPr>
        <w:t xml:space="preserve"> las posibles </w:t>
      </w:r>
      <w:r w:rsidR="00561C56" w:rsidRPr="00561C56">
        <w:rPr>
          <w:rFonts w:ascii="Calibri" w:hAnsi="Calibri" w:cs="Calibri"/>
          <w:sz w:val="24"/>
          <w:szCs w:val="24"/>
          <w:lang w:val="es-ES"/>
        </w:rPr>
        <w:t>ofertas</w:t>
      </w:r>
      <w:r w:rsidRPr="00561C56">
        <w:rPr>
          <w:rFonts w:ascii="Calibri" w:hAnsi="Calibri" w:cs="Calibri"/>
          <w:sz w:val="24"/>
          <w:szCs w:val="24"/>
          <w:lang w:val="es-ES"/>
        </w:rPr>
        <w:t xml:space="preserve"> </w:t>
      </w:r>
      <w:r w:rsidR="00561C56">
        <w:rPr>
          <w:rFonts w:ascii="Calibri" w:hAnsi="Calibri" w:cs="Calibri"/>
          <w:sz w:val="24"/>
          <w:szCs w:val="24"/>
          <w:lang w:val="es-ES"/>
        </w:rPr>
        <w:t xml:space="preserve">de </w:t>
      </w:r>
      <w:r w:rsidR="00AB1572">
        <w:rPr>
          <w:rFonts w:ascii="Calibri" w:hAnsi="Calibri" w:cs="Calibri"/>
          <w:sz w:val="24"/>
          <w:szCs w:val="24"/>
          <w:lang w:val="es-ES"/>
        </w:rPr>
        <w:t>compra,</w:t>
      </w:r>
      <w:r w:rsidRPr="00561C56">
        <w:rPr>
          <w:rFonts w:ascii="Calibri" w:hAnsi="Calibri" w:cs="Calibri"/>
          <w:sz w:val="24"/>
          <w:szCs w:val="24"/>
          <w:lang w:val="es-ES"/>
        </w:rPr>
        <w:t xml:space="preserve"> se ha </w:t>
      </w:r>
      <w:r w:rsidR="00561C56" w:rsidRPr="00561C56">
        <w:rPr>
          <w:rFonts w:ascii="Calibri" w:hAnsi="Calibri" w:cs="Calibri"/>
          <w:sz w:val="24"/>
          <w:szCs w:val="24"/>
          <w:lang w:val="es-ES"/>
        </w:rPr>
        <w:t>confeccionado</w:t>
      </w:r>
      <w:r w:rsidRPr="00561C56">
        <w:rPr>
          <w:rFonts w:ascii="Calibri" w:hAnsi="Calibri" w:cs="Calibri"/>
          <w:sz w:val="24"/>
          <w:szCs w:val="24"/>
          <w:lang w:val="es-ES"/>
        </w:rPr>
        <w:t xml:space="preserve"> una data </w:t>
      </w:r>
      <w:proofErr w:type="spellStart"/>
      <w:r w:rsidRPr="00561C56">
        <w:rPr>
          <w:rFonts w:ascii="Calibri" w:hAnsi="Calibri" w:cs="Calibri"/>
          <w:sz w:val="24"/>
          <w:szCs w:val="24"/>
          <w:lang w:val="es-ES"/>
        </w:rPr>
        <w:t>room</w:t>
      </w:r>
      <w:proofErr w:type="spellEnd"/>
      <w:r w:rsidRPr="00561C56">
        <w:rPr>
          <w:rFonts w:ascii="Calibri" w:hAnsi="Calibri" w:cs="Calibri"/>
          <w:sz w:val="24"/>
          <w:szCs w:val="24"/>
          <w:lang w:val="es-ES"/>
        </w:rPr>
        <w:t xml:space="preserve"> , con los da</w:t>
      </w:r>
      <w:r w:rsidR="00561C56">
        <w:rPr>
          <w:rFonts w:ascii="Calibri" w:hAnsi="Calibri" w:cs="Calibri"/>
          <w:sz w:val="24"/>
          <w:szCs w:val="24"/>
          <w:lang w:val="es-ES"/>
        </w:rPr>
        <w:t>t</w:t>
      </w:r>
      <w:r w:rsidRPr="00561C56">
        <w:rPr>
          <w:rFonts w:ascii="Calibri" w:hAnsi="Calibri" w:cs="Calibri"/>
          <w:sz w:val="24"/>
          <w:szCs w:val="24"/>
          <w:lang w:val="es-ES"/>
        </w:rPr>
        <w:t xml:space="preserve">os </w:t>
      </w:r>
      <w:r w:rsidR="00561C56" w:rsidRPr="00561C56">
        <w:rPr>
          <w:rFonts w:ascii="Calibri" w:hAnsi="Calibri" w:cs="Calibri"/>
          <w:sz w:val="24"/>
          <w:szCs w:val="24"/>
          <w:lang w:val="es-ES"/>
        </w:rPr>
        <w:t>económicos</w:t>
      </w:r>
      <w:r w:rsidRPr="00561C56">
        <w:rPr>
          <w:rFonts w:ascii="Calibri" w:hAnsi="Calibri" w:cs="Calibri"/>
          <w:sz w:val="24"/>
          <w:szCs w:val="24"/>
          <w:lang w:val="es-ES"/>
        </w:rPr>
        <w:t xml:space="preserve"> y </w:t>
      </w:r>
      <w:r w:rsidR="00561C56" w:rsidRPr="00561C56">
        <w:rPr>
          <w:rFonts w:ascii="Calibri" w:hAnsi="Calibri" w:cs="Calibri"/>
          <w:sz w:val="24"/>
          <w:szCs w:val="24"/>
          <w:lang w:val="es-ES"/>
        </w:rPr>
        <w:t>jurídicos</w:t>
      </w:r>
      <w:r w:rsidRPr="00561C56">
        <w:rPr>
          <w:rFonts w:ascii="Calibri" w:hAnsi="Calibri" w:cs="Calibri"/>
          <w:sz w:val="24"/>
          <w:szCs w:val="24"/>
          <w:lang w:val="es-ES"/>
        </w:rPr>
        <w:t xml:space="preserve"> de la </w:t>
      </w:r>
      <w:r w:rsidR="00AD4835">
        <w:rPr>
          <w:rFonts w:ascii="Calibri" w:hAnsi="Calibri" w:cs="Calibri"/>
          <w:sz w:val="24"/>
          <w:szCs w:val="24"/>
          <w:lang w:val="es-ES"/>
        </w:rPr>
        <w:t>concursada</w:t>
      </w:r>
    </w:p>
    <w:p w14:paraId="0BA735DB"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1B2D8606" w14:textId="4F27CA94"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Que e</w:t>
      </w:r>
      <w:r w:rsidR="00561C56">
        <w:rPr>
          <w:rFonts w:ascii="Calibri" w:hAnsi="Calibri" w:cs="Calibri"/>
          <w:sz w:val="24"/>
          <w:szCs w:val="24"/>
          <w:lang w:val="es-ES"/>
        </w:rPr>
        <w:t>s</w:t>
      </w:r>
      <w:r w:rsidRPr="00561C56">
        <w:rPr>
          <w:rFonts w:ascii="Calibri" w:hAnsi="Calibri" w:cs="Calibri"/>
          <w:sz w:val="24"/>
          <w:szCs w:val="24"/>
          <w:lang w:val="es-ES"/>
        </w:rPr>
        <w:t xml:space="preserve">tando interesada la entidad </w:t>
      </w:r>
      <w:proofErr w:type="spellStart"/>
      <w:r w:rsidRPr="00561C56">
        <w:rPr>
          <w:rFonts w:ascii="Calibri" w:hAnsi="Calibri" w:cs="Calibri"/>
          <w:sz w:val="24"/>
          <w:szCs w:val="24"/>
          <w:lang w:val="es-ES"/>
        </w:rPr>
        <w:t>xxxxxxx</w:t>
      </w:r>
      <w:proofErr w:type="spellEnd"/>
      <w:r w:rsidRPr="00561C56">
        <w:rPr>
          <w:rFonts w:ascii="Calibri" w:hAnsi="Calibri" w:cs="Calibri"/>
          <w:sz w:val="24"/>
          <w:szCs w:val="24"/>
          <w:lang w:val="es-ES"/>
        </w:rPr>
        <w:t xml:space="preserve"> en la </w:t>
      </w:r>
      <w:r w:rsidR="00561C56" w:rsidRPr="00561C56">
        <w:rPr>
          <w:rFonts w:ascii="Calibri" w:hAnsi="Calibri" w:cs="Calibri"/>
          <w:sz w:val="24"/>
          <w:szCs w:val="24"/>
          <w:lang w:val="es-ES"/>
        </w:rPr>
        <w:t>obtención</w:t>
      </w:r>
      <w:r w:rsidRPr="00561C56">
        <w:rPr>
          <w:rFonts w:ascii="Calibri" w:hAnsi="Calibri" w:cs="Calibri"/>
          <w:sz w:val="24"/>
          <w:szCs w:val="24"/>
          <w:lang w:val="es-ES"/>
        </w:rPr>
        <w:t xml:space="preserve"> de esta información se identifican los derechos y obligaciones de las partes en la transferencia de información en base a las siguientes:</w:t>
      </w:r>
    </w:p>
    <w:p w14:paraId="1AA55E84" w14:textId="77777777" w:rsidR="00A21145" w:rsidRPr="00561C56" w:rsidRDefault="00A21145" w:rsidP="00561C56">
      <w:pPr>
        <w:spacing w:line="276" w:lineRule="auto"/>
        <w:rPr>
          <w:rFonts w:ascii="Calibri" w:hAnsi="Calibri" w:cs="Calibri"/>
          <w:b/>
          <w:bCs/>
          <w:sz w:val="24"/>
          <w:szCs w:val="24"/>
          <w:lang w:val="es-ES"/>
        </w:rPr>
      </w:pPr>
    </w:p>
    <w:p w14:paraId="57A78A6F" w14:textId="05F171BF" w:rsidR="00A21145" w:rsidRPr="00561C56" w:rsidRDefault="00A21145" w:rsidP="00561C56">
      <w:pPr>
        <w:spacing w:line="276" w:lineRule="auto"/>
        <w:rPr>
          <w:rFonts w:ascii="Calibri" w:hAnsi="Calibri" w:cs="Calibri"/>
          <w:b/>
          <w:bCs/>
          <w:sz w:val="24"/>
          <w:szCs w:val="24"/>
          <w:lang w:val="es-ES"/>
        </w:rPr>
      </w:pPr>
      <w:r w:rsidRPr="00561C56">
        <w:rPr>
          <w:rFonts w:ascii="Calibri" w:hAnsi="Calibri" w:cs="Calibri"/>
          <w:b/>
          <w:bCs/>
          <w:sz w:val="24"/>
          <w:szCs w:val="24"/>
          <w:lang w:val="es-ES"/>
        </w:rPr>
        <w:t>Artículo 1. Definición</w:t>
      </w:r>
    </w:p>
    <w:p w14:paraId="5176A8A7" w14:textId="77777777" w:rsidR="00A21145" w:rsidRPr="00561C56" w:rsidRDefault="00A21145" w:rsidP="00561C56">
      <w:pPr>
        <w:spacing w:line="276" w:lineRule="auto"/>
        <w:rPr>
          <w:rFonts w:ascii="Calibri" w:hAnsi="Calibri" w:cs="Calibri"/>
          <w:b/>
          <w:bCs/>
          <w:sz w:val="24"/>
          <w:szCs w:val="24"/>
          <w:lang w:val="es-ES"/>
        </w:rPr>
      </w:pPr>
    </w:p>
    <w:p w14:paraId="5030F0D3" w14:textId="11E02FC9"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Para los propósitos de este Acuerdo, la “</w:t>
      </w:r>
      <w:r w:rsidRPr="00561C56">
        <w:rPr>
          <w:rFonts w:ascii="Calibri" w:hAnsi="Calibri" w:cs="Calibri"/>
          <w:b/>
          <w:bCs/>
          <w:sz w:val="24"/>
          <w:szCs w:val="24"/>
          <w:lang w:val="es-ES"/>
        </w:rPr>
        <w:t>Información Confidencial</w:t>
      </w:r>
      <w:r w:rsidRPr="00561C56">
        <w:rPr>
          <w:rFonts w:ascii="Calibri" w:hAnsi="Calibri" w:cs="Calibri"/>
          <w:sz w:val="24"/>
          <w:szCs w:val="24"/>
          <w:lang w:val="es-ES"/>
        </w:rPr>
        <w:t xml:space="preserve">” incluirá: toda la información proporcionada oralmente, por escrito o de otra manera, incluyendo, pero no limitado a, los nombres de las partes, la posibilidad de la Operación y cualquier información relacionada con los negocios de las partes, situación financiera, </w:t>
      </w:r>
      <w:r w:rsidRPr="00561C56">
        <w:rPr>
          <w:rFonts w:ascii="Calibri" w:hAnsi="Calibri" w:cs="Calibri"/>
          <w:sz w:val="24"/>
          <w:szCs w:val="24"/>
          <w:lang w:val="es-ES_tradnl"/>
        </w:rPr>
        <w:t xml:space="preserve">contable, comercial, industrial, técnica, administrativa u operativa </w:t>
      </w:r>
      <w:r w:rsidRPr="00561C56">
        <w:rPr>
          <w:rFonts w:ascii="Calibri" w:hAnsi="Calibri" w:cs="Calibri"/>
          <w:sz w:val="24"/>
          <w:szCs w:val="24"/>
          <w:lang w:val="es-ES"/>
        </w:rPr>
        <w:t>datos</w:t>
      </w:r>
      <w:r w:rsidRPr="00561C56" w:rsidDel="001B6F65">
        <w:rPr>
          <w:rFonts w:ascii="Calibri" w:hAnsi="Calibri" w:cs="Calibri"/>
          <w:sz w:val="24"/>
          <w:szCs w:val="24"/>
          <w:lang w:val="es-ES"/>
        </w:rPr>
        <w:t xml:space="preserve"> </w:t>
      </w:r>
      <w:r w:rsidRPr="00561C56">
        <w:rPr>
          <w:rFonts w:ascii="Calibri" w:hAnsi="Calibri" w:cs="Calibri"/>
          <w:sz w:val="24"/>
          <w:szCs w:val="24"/>
          <w:lang w:val="es-ES"/>
        </w:rPr>
        <w:t xml:space="preserve">de empleados, preservando su identificación personal, importes s de retribución </w:t>
      </w:r>
      <w:r w:rsidR="00AB1572" w:rsidRPr="00561C56">
        <w:rPr>
          <w:rFonts w:ascii="Calibri" w:hAnsi="Calibri" w:cs="Calibri"/>
          <w:sz w:val="24"/>
          <w:szCs w:val="24"/>
          <w:lang w:val="es-ES"/>
        </w:rPr>
        <w:t>etc...</w:t>
      </w:r>
      <w:r w:rsidRPr="00561C56">
        <w:rPr>
          <w:rFonts w:ascii="Calibri" w:hAnsi="Calibri" w:cs="Calibri"/>
          <w:sz w:val="24"/>
          <w:szCs w:val="24"/>
          <w:lang w:val="es-ES"/>
        </w:rPr>
        <w:t xml:space="preserve">, </w:t>
      </w:r>
    </w:p>
    <w:p w14:paraId="0093A68C" w14:textId="77777777" w:rsidR="00A21145" w:rsidRPr="00561C56" w:rsidRDefault="00A21145" w:rsidP="00561C56">
      <w:pPr>
        <w:spacing w:line="276" w:lineRule="auto"/>
        <w:jc w:val="both"/>
        <w:rPr>
          <w:rFonts w:ascii="Calibri" w:hAnsi="Calibri" w:cs="Calibri"/>
          <w:sz w:val="24"/>
          <w:szCs w:val="24"/>
          <w:lang w:val="es-ES"/>
        </w:rPr>
      </w:pPr>
    </w:p>
    <w:p w14:paraId="3B68FECF" w14:textId="0B8AA7EF" w:rsidR="00A21145" w:rsidRPr="00561C56" w:rsidRDefault="00561C56" w:rsidP="00561C56">
      <w:pPr>
        <w:spacing w:line="276" w:lineRule="auto"/>
        <w:jc w:val="both"/>
        <w:rPr>
          <w:rFonts w:ascii="Calibri" w:hAnsi="Calibri" w:cs="Calibri"/>
          <w:sz w:val="24"/>
          <w:szCs w:val="24"/>
          <w:lang w:val="es-ES"/>
        </w:rPr>
      </w:pPr>
      <w:r>
        <w:rPr>
          <w:rFonts w:ascii="Calibri" w:hAnsi="Calibri" w:cs="Calibri"/>
          <w:sz w:val="24"/>
          <w:szCs w:val="24"/>
          <w:lang w:val="es-ES"/>
        </w:rPr>
        <w:t xml:space="preserve">Bajo los </w:t>
      </w:r>
      <w:r w:rsidR="00AB1572">
        <w:rPr>
          <w:rFonts w:ascii="Calibri" w:hAnsi="Calibri" w:cs="Calibri"/>
          <w:sz w:val="24"/>
          <w:szCs w:val="24"/>
          <w:lang w:val="es-ES"/>
        </w:rPr>
        <w:t>términos,</w:t>
      </w:r>
      <w:r>
        <w:rPr>
          <w:rFonts w:ascii="Calibri" w:hAnsi="Calibri" w:cs="Calibri"/>
          <w:sz w:val="24"/>
          <w:szCs w:val="24"/>
          <w:lang w:val="es-ES"/>
        </w:rPr>
        <w:t xml:space="preserve"> </w:t>
      </w:r>
      <w:r w:rsidR="00A21145" w:rsidRPr="00561C56">
        <w:rPr>
          <w:rFonts w:ascii="Calibri" w:hAnsi="Calibri" w:cs="Calibri"/>
          <w:sz w:val="24"/>
          <w:szCs w:val="24"/>
          <w:lang w:val="es-ES"/>
        </w:rPr>
        <w:t xml:space="preserve"> </w:t>
      </w:r>
      <w:r>
        <w:rPr>
          <w:rFonts w:ascii="Calibri" w:hAnsi="Calibri" w:cs="Calibri"/>
          <w:sz w:val="24"/>
          <w:szCs w:val="24"/>
          <w:lang w:val="es-ES"/>
        </w:rPr>
        <w:t>“</w:t>
      </w:r>
      <w:r w:rsidR="00A21145" w:rsidRPr="00561C56">
        <w:rPr>
          <w:rFonts w:ascii="Calibri" w:hAnsi="Calibri" w:cs="Calibri"/>
          <w:sz w:val="24"/>
          <w:szCs w:val="24"/>
          <w:lang w:val="es-ES"/>
        </w:rPr>
        <w:t xml:space="preserve">Información Confidencial </w:t>
      </w:r>
      <w:r>
        <w:rPr>
          <w:rFonts w:ascii="Calibri" w:hAnsi="Calibri" w:cs="Calibri"/>
          <w:sz w:val="24"/>
          <w:szCs w:val="24"/>
          <w:lang w:val="es-ES"/>
        </w:rPr>
        <w:t xml:space="preserve">“ </w:t>
      </w:r>
      <w:r w:rsidR="00A21145" w:rsidRPr="00561C56">
        <w:rPr>
          <w:rFonts w:ascii="Calibri" w:hAnsi="Calibri" w:cs="Calibri"/>
          <w:sz w:val="24"/>
          <w:szCs w:val="24"/>
          <w:lang w:val="es-ES"/>
        </w:rPr>
        <w:t>no incluye información que:</w:t>
      </w:r>
    </w:p>
    <w:p w14:paraId="46041CA6" w14:textId="77777777" w:rsidR="00A21145" w:rsidRPr="00561C56" w:rsidRDefault="00A21145" w:rsidP="00561C56">
      <w:pPr>
        <w:spacing w:line="276" w:lineRule="auto"/>
        <w:jc w:val="both"/>
        <w:rPr>
          <w:rFonts w:ascii="Calibri" w:hAnsi="Calibri" w:cs="Calibri"/>
          <w:sz w:val="24"/>
          <w:szCs w:val="24"/>
          <w:lang w:val="es-ES"/>
        </w:rPr>
      </w:pPr>
    </w:p>
    <w:p w14:paraId="26CBDC41" w14:textId="7A127415"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ya está en posesión del interesado en formular oferta de compra.</w:t>
      </w:r>
    </w:p>
    <w:p w14:paraId="75CD7C2E" w14:textId="77777777" w:rsidR="00A21145" w:rsidRPr="00561C56" w:rsidRDefault="00A21145" w:rsidP="00561C56">
      <w:pPr>
        <w:pStyle w:val="Prrafodelista"/>
        <w:spacing w:line="276" w:lineRule="auto"/>
        <w:ind w:left="342"/>
        <w:jc w:val="both"/>
        <w:rPr>
          <w:rFonts w:ascii="Calibri" w:hAnsi="Calibri" w:cs="Calibri"/>
          <w:sz w:val="24"/>
          <w:szCs w:val="24"/>
          <w:lang w:val="es-ES"/>
        </w:rPr>
      </w:pPr>
    </w:p>
    <w:p w14:paraId="6721F75B"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 hace accesible al público en general, salvo como resultado de la divulgación por el Inversor o sus empleados, asesores y consultores, directivos, miembros del órgano de administración y/o filiales (conjuntamente, los “</w:t>
      </w:r>
      <w:r w:rsidRPr="00561C56">
        <w:rPr>
          <w:rFonts w:ascii="Calibri" w:hAnsi="Calibri" w:cs="Calibri"/>
          <w:b/>
          <w:bCs/>
          <w:sz w:val="24"/>
          <w:szCs w:val="24"/>
          <w:lang w:val="es-ES"/>
        </w:rPr>
        <w:t>Representantes</w:t>
      </w:r>
      <w:r w:rsidRPr="00561C56">
        <w:rPr>
          <w:rFonts w:ascii="Calibri" w:hAnsi="Calibri" w:cs="Calibri"/>
          <w:sz w:val="24"/>
          <w:szCs w:val="24"/>
          <w:lang w:val="es-ES"/>
        </w:rPr>
        <w:t xml:space="preserve">” en la medida en que estas partes accedan a la Información Confidencial); </w:t>
      </w:r>
    </w:p>
    <w:p w14:paraId="1D1B47A3"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97E912" w14:textId="7DF06505"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esté disponible para el Inversor de otra fuente legítima que no sea la </w:t>
      </w:r>
      <w:r w:rsidR="00546063">
        <w:rPr>
          <w:rFonts w:ascii="Calibri" w:hAnsi="Calibri" w:cs="Calibri"/>
          <w:sz w:val="24"/>
          <w:szCs w:val="24"/>
          <w:lang w:val="es-ES"/>
        </w:rPr>
        <w:t>concursada</w:t>
      </w:r>
      <w:r w:rsidRPr="00561C56">
        <w:rPr>
          <w:rFonts w:ascii="Calibri" w:hAnsi="Calibri" w:cs="Calibri"/>
          <w:sz w:val="24"/>
          <w:szCs w:val="24"/>
          <w:lang w:val="es-ES"/>
        </w:rPr>
        <w:t xml:space="preserve"> o sus Representantes;</w:t>
      </w:r>
    </w:p>
    <w:p w14:paraId="70D51B7F"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8CCDAD"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Sea desarrollado independientemente por el Inversor.</w:t>
      </w:r>
    </w:p>
    <w:p w14:paraId="46BB26F6" w14:textId="77777777" w:rsidR="00A21145" w:rsidRPr="00561C56" w:rsidRDefault="00A21145" w:rsidP="00561C56">
      <w:pPr>
        <w:spacing w:line="276" w:lineRule="auto"/>
        <w:jc w:val="both"/>
        <w:rPr>
          <w:rFonts w:ascii="Calibri" w:hAnsi="Calibri" w:cs="Calibri"/>
          <w:sz w:val="24"/>
          <w:szCs w:val="24"/>
          <w:lang w:val="es-ES"/>
        </w:rPr>
      </w:pPr>
    </w:p>
    <w:p w14:paraId="14D27F4A"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2. Propiedad de la información. No divulgación</w:t>
      </w:r>
    </w:p>
    <w:p w14:paraId="6A69FE24" w14:textId="77777777" w:rsidR="00A21145" w:rsidRPr="00561C56" w:rsidRDefault="00A21145" w:rsidP="00561C56">
      <w:pPr>
        <w:spacing w:line="276" w:lineRule="auto"/>
        <w:jc w:val="both"/>
        <w:rPr>
          <w:rFonts w:ascii="Calibri" w:hAnsi="Calibri" w:cs="Calibri"/>
          <w:b/>
          <w:bCs/>
          <w:sz w:val="24"/>
          <w:szCs w:val="24"/>
          <w:lang w:val="es-ES"/>
        </w:rPr>
      </w:pPr>
    </w:p>
    <w:p w14:paraId="7F47971F" w14:textId="38FA2883" w:rsidR="00A21145" w:rsidRPr="00561C56" w:rsidRDefault="00A21145" w:rsidP="00561C56">
      <w:pPr>
        <w:spacing w:line="276" w:lineRule="auto"/>
        <w:jc w:val="both"/>
        <w:rPr>
          <w:rFonts w:ascii="Calibri" w:hAnsi="Calibri" w:cs="Calibri"/>
          <w:sz w:val="24"/>
          <w:szCs w:val="24"/>
          <w:lang w:val="es-ES"/>
        </w:rPr>
      </w:pPr>
      <w:bookmarkStart w:id="0" w:name="_Hlk137143342"/>
      <w:r w:rsidRPr="00561C56">
        <w:rPr>
          <w:rFonts w:ascii="Calibri" w:hAnsi="Calibri" w:cs="Calibri"/>
          <w:sz w:val="24"/>
          <w:szCs w:val="24"/>
          <w:lang w:val="es-ES"/>
        </w:rPr>
        <w:t xml:space="preserve">1. La Información Confidencial divulgada seguirá siendo en todo momento propiedad de la </w:t>
      </w:r>
      <w:r w:rsidR="000A6612">
        <w:rPr>
          <w:rFonts w:ascii="Calibri" w:hAnsi="Calibri" w:cs="Calibri"/>
          <w:sz w:val="24"/>
          <w:szCs w:val="24"/>
          <w:lang w:val="es-ES"/>
        </w:rPr>
        <w:t>concursada</w:t>
      </w:r>
      <w:r w:rsidRPr="00561C56">
        <w:rPr>
          <w:rFonts w:ascii="Calibri" w:hAnsi="Calibri" w:cs="Calibri"/>
          <w:sz w:val="24"/>
          <w:szCs w:val="24"/>
          <w:lang w:val="es-ES"/>
        </w:rPr>
        <w:t xml:space="preserve">. Además, la </w:t>
      </w:r>
      <w:r w:rsidR="000A6612">
        <w:rPr>
          <w:rFonts w:ascii="Calibri" w:hAnsi="Calibri" w:cs="Calibri"/>
          <w:sz w:val="24"/>
          <w:szCs w:val="24"/>
          <w:lang w:val="es-ES"/>
        </w:rPr>
        <w:t>concursada</w:t>
      </w:r>
      <w:r w:rsidRPr="00561C56">
        <w:rPr>
          <w:rFonts w:ascii="Calibri" w:hAnsi="Calibri" w:cs="Calibri"/>
          <w:sz w:val="24"/>
          <w:szCs w:val="24"/>
          <w:lang w:val="es-ES"/>
        </w:rPr>
        <w:t xml:space="preserve"> conservará todos los derechos de propiedad intelectual y de propiedad sobre la Información Confidencial y en todas las manifestaciones físicas de la Información Confidencial contenidas en cualquier trabajo realizado por el Inversor con respecto a la Información Confidencial. Ningún derecho o licencia, ya sea expresa o implícita, con respecto a la Información Confidencial, es otorgado en virtud del presente documento por parte de la </w:t>
      </w:r>
      <w:r w:rsidR="008E3424">
        <w:rPr>
          <w:rFonts w:ascii="Calibri" w:hAnsi="Calibri" w:cs="Calibri"/>
          <w:sz w:val="24"/>
          <w:szCs w:val="24"/>
          <w:lang w:val="es-ES"/>
        </w:rPr>
        <w:t>concursada</w:t>
      </w:r>
      <w:r w:rsidRPr="00561C56">
        <w:rPr>
          <w:rFonts w:ascii="Calibri" w:hAnsi="Calibri" w:cs="Calibri"/>
          <w:sz w:val="24"/>
          <w:szCs w:val="24"/>
          <w:lang w:val="es-ES"/>
        </w:rPr>
        <w:t>.</w:t>
      </w:r>
    </w:p>
    <w:p w14:paraId="787D7D9D" w14:textId="77777777" w:rsidR="00A21145" w:rsidRPr="00561C56" w:rsidRDefault="00A21145" w:rsidP="00561C56">
      <w:pPr>
        <w:spacing w:line="276" w:lineRule="auto"/>
        <w:jc w:val="both"/>
        <w:rPr>
          <w:rFonts w:ascii="Calibri" w:hAnsi="Calibri" w:cs="Calibri"/>
          <w:sz w:val="24"/>
          <w:szCs w:val="24"/>
          <w:lang w:val="es-ES"/>
        </w:rPr>
      </w:pPr>
    </w:p>
    <w:bookmarkEnd w:id="0"/>
    <w:p w14:paraId="0148EBE5" w14:textId="37A8922E"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2. El interesado acepta que no utilizará la Información Confidencial para ningún fin distinto de la evaluación de la Operación. Igualmente acuerda que no utilizará la Información Confidencial para su propia ventaja comercial o de cualquier manera que sea perjudicial para la </w:t>
      </w:r>
      <w:r w:rsidR="00C753AD">
        <w:rPr>
          <w:rFonts w:ascii="Calibri" w:hAnsi="Calibri" w:cs="Calibri"/>
          <w:sz w:val="24"/>
          <w:szCs w:val="24"/>
          <w:lang w:val="es-ES"/>
        </w:rPr>
        <w:t>concursada</w:t>
      </w:r>
      <w:r w:rsidRPr="00561C56">
        <w:rPr>
          <w:rFonts w:ascii="Calibri" w:hAnsi="Calibri" w:cs="Calibri"/>
          <w:sz w:val="24"/>
          <w:szCs w:val="24"/>
          <w:lang w:val="es-ES"/>
        </w:rPr>
        <w:t xml:space="preserve">. No revelará ni permitirá la divulgación a terceros de ninguna Información Confidencial, excepto a sus Representantes, quienes en el desempeño de sus funciones a efectos de lo acordado en este documento así lo necesiten y por ende reciban y procesen la Información Confidencial para evaluar la Operación y quienes, además serán debidamente informados del carácter confidencial de la información y asumirán expresamente la obligación de respetar dicha confidencialidad. La </w:t>
      </w:r>
      <w:r w:rsidR="00C753AD">
        <w:rPr>
          <w:rFonts w:ascii="Calibri" w:hAnsi="Calibri" w:cs="Calibri"/>
          <w:sz w:val="24"/>
          <w:szCs w:val="24"/>
          <w:lang w:val="es-ES"/>
        </w:rPr>
        <w:t>concursada</w:t>
      </w:r>
      <w:r w:rsidRPr="00561C56">
        <w:rPr>
          <w:rFonts w:ascii="Calibri" w:hAnsi="Calibri" w:cs="Calibri"/>
          <w:sz w:val="24"/>
          <w:szCs w:val="24"/>
          <w:lang w:val="es-ES"/>
        </w:rPr>
        <w:t xml:space="preserve"> acuerda mantener la confidencialidad y no divulgar a ningún tercero (aparte de sus asesores y consultores que están sujetos al mismo nivel de confidencialidad): (i) el hecho de que la Información Confidencial se pone a disposición del interesado en formular oferta  , (</w:t>
      </w:r>
      <w:proofErr w:type="spellStart"/>
      <w:r w:rsidRPr="00561C56">
        <w:rPr>
          <w:rFonts w:ascii="Calibri" w:hAnsi="Calibri" w:cs="Calibri"/>
          <w:sz w:val="24"/>
          <w:szCs w:val="24"/>
          <w:lang w:val="es-ES"/>
        </w:rPr>
        <w:t>ii</w:t>
      </w:r>
      <w:proofErr w:type="spellEnd"/>
      <w:r w:rsidRPr="00561C56">
        <w:rPr>
          <w:rFonts w:ascii="Calibri" w:hAnsi="Calibri" w:cs="Calibri"/>
          <w:sz w:val="24"/>
          <w:szCs w:val="24"/>
          <w:lang w:val="es-ES"/>
        </w:rPr>
        <w:t xml:space="preserve">) el contenido de cualquier discusión, negociación y comunicación en relación con la posible Operación, así como cualquier Información Confidencial comunicada por el Inversor a la </w:t>
      </w:r>
      <w:r w:rsidR="003F3A4B">
        <w:rPr>
          <w:rFonts w:ascii="Calibri" w:hAnsi="Calibri" w:cs="Calibri"/>
          <w:sz w:val="24"/>
          <w:szCs w:val="24"/>
          <w:lang w:val="es-ES"/>
        </w:rPr>
        <w:t>concursada</w:t>
      </w:r>
      <w:r w:rsidRPr="00561C56">
        <w:rPr>
          <w:rFonts w:ascii="Calibri" w:hAnsi="Calibri" w:cs="Calibri"/>
          <w:sz w:val="24"/>
          <w:szCs w:val="24"/>
          <w:lang w:val="es-ES"/>
        </w:rPr>
        <w:t xml:space="preserve">. </w:t>
      </w:r>
      <w:bookmarkStart w:id="1" w:name="_Hlk137143387"/>
      <w:r w:rsidRPr="00561C56">
        <w:rPr>
          <w:rFonts w:ascii="Calibri" w:hAnsi="Calibri" w:cs="Calibri"/>
          <w:sz w:val="24"/>
          <w:szCs w:val="24"/>
          <w:lang w:val="es-ES"/>
        </w:rPr>
        <w:t>(</w:t>
      </w:r>
      <w:proofErr w:type="spellStart"/>
      <w:r w:rsidRPr="00561C56">
        <w:rPr>
          <w:rFonts w:ascii="Calibri" w:hAnsi="Calibri" w:cs="Calibri"/>
          <w:sz w:val="24"/>
          <w:szCs w:val="24"/>
          <w:lang w:val="es-ES"/>
        </w:rPr>
        <w:t>iii</w:t>
      </w:r>
      <w:proofErr w:type="spellEnd"/>
      <w:r w:rsidRPr="00561C56">
        <w:rPr>
          <w:rFonts w:ascii="Calibri" w:hAnsi="Calibri" w:cs="Calibri"/>
          <w:sz w:val="24"/>
          <w:szCs w:val="24"/>
          <w:lang w:val="es-ES"/>
        </w:rPr>
        <w:t xml:space="preserve">) No obstante una vez </w:t>
      </w:r>
      <w:r w:rsidR="00CA51FF" w:rsidRPr="00561C56">
        <w:rPr>
          <w:rFonts w:ascii="Calibri" w:hAnsi="Calibri" w:cs="Calibri"/>
          <w:sz w:val="24"/>
          <w:szCs w:val="24"/>
          <w:lang w:val="es-ES"/>
        </w:rPr>
        <w:t>finalizado</w:t>
      </w:r>
      <w:r w:rsidRPr="00561C56">
        <w:rPr>
          <w:rFonts w:ascii="Calibri" w:hAnsi="Calibri" w:cs="Calibri"/>
          <w:sz w:val="24"/>
          <w:szCs w:val="24"/>
          <w:lang w:val="es-ES"/>
        </w:rPr>
        <w:t xml:space="preserve"> el proceso de venta de la unidad productiva, se pondrá en </w:t>
      </w:r>
      <w:r w:rsidR="00575AAA" w:rsidRPr="00561C56">
        <w:rPr>
          <w:rFonts w:ascii="Calibri" w:hAnsi="Calibri" w:cs="Calibri"/>
          <w:sz w:val="24"/>
          <w:szCs w:val="24"/>
          <w:lang w:val="es-ES"/>
        </w:rPr>
        <w:t>cono</w:t>
      </w:r>
      <w:r w:rsidR="00575AAA">
        <w:rPr>
          <w:rFonts w:ascii="Calibri" w:hAnsi="Calibri" w:cs="Calibri"/>
          <w:sz w:val="24"/>
          <w:szCs w:val="24"/>
          <w:lang w:val="es-ES"/>
        </w:rPr>
        <w:t>c</w:t>
      </w:r>
      <w:r w:rsidR="00575AAA" w:rsidRPr="00561C56">
        <w:rPr>
          <w:rFonts w:ascii="Calibri" w:hAnsi="Calibri" w:cs="Calibri"/>
          <w:sz w:val="24"/>
          <w:szCs w:val="24"/>
          <w:lang w:val="es-ES"/>
        </w:rPr>
        <w:t>imie</w:t>
      </w:r>
      <w:r w:rsidR="00575AAA">
        <w:rPr>
          <w:rFonts w:ascii="Calibri" w:hAnsi="Calibri" w:cs="Calibri"/>
          <w:sz w:val="24"/>
          <w:szCs w:val="24"/>
          <w:lang w:val="es-ES"/>
        </w:rPr>
        <w:t>n</w:t>
      </w:r>
      <w:r w:rsidR="00575AAA" w:rsidRPr="00561C56">
        <w:rPr>
          <w:rFonts w:ascii="Calibri" w:hAnsi="Calibri" w:cs="Calibri"/>
          <w:sz w:val="24"/>
          <w:szCs w:val="24"/>
          <w:lang w:val="es-ES"/>
        </w:rPr>
        <w:t>to</w:t>
      </w:r>
      <w:r w:rsidRPr="00561C56">
        <w:rPr>
          <w:rFonts w:ascii="Calibri" w:hAnsi="Calibri" w:cs="Calibri"/>
          <w:sz w:val="24"/>
          <w:szCs w:val="24"/>
          <w:lang w:val="es-ES"/>
        </w:rPr>
        <w:t xml:space="preserve"> del Juzg</w:t>
      </w:r>
      <w:r w:rsidR="00CA51FF">
        <w:rPr>
          <w:rFonts w:ascii="Calibri" w:hAnsi="Calibri" w:cs="Calibri"/>
          <w:sz w:val="24"/>
          <w:szCs w:val="24"/>
          <w:lang w:val="es-ES"/>
        </w:rPr>
        <w:t>a</w:t>
      </w:r>
      <w:r w:rsidRPr="00561C56">
        <w:rPr>
          <w:rFonts w:ascii="Calibri" w:hAnsi="Calibri" w:cs="Calibri"/>
          <w:sz w:val="24"/>
          <w:szCs w:val="24"/>
          <w:lang w:val="es-ES"/>
        </w:rPr>
        <w:t xml:space="preserve">do, </w:t>
      </w:r>
      <w:r w:rsidR="00561C56" w:rsidRPr="00561C56">
        <w:rPr>
          <w:rFonts w:ascii="Calibri" w:hAnsi="Calibri" w:cs="Calibri"/>
          <w:sz w:val="24"/>
          <w:szCs w:val="24"/>
          <w:lang w:val="es-ES"/>
        </w:rPr>
        <w:t xml:space="preserve">previa acta notarial. </w:t>
      </w:r>
      <w:r w:rsidRPr="00561C56">
        <w:rPr>
          <w:rFonts w:ascii="Calibri" w:hAnsi="Calibri" w:cs="Calibri"/>
          <w:sz w:val="24"/>
          <w:szCs w:val="24"/>
          <w:lang w:val="es-ES"/>
        </w:rPr>
        <w:t>tanto los interesados a lo</w:t>
      </w:r>
      <w:r w:rsidR="00CA51FF">
        <w:rPr>
          <w:rFonts w:ascii="Calibri" w:hAnsi="Calibri" w:cs="Calibri"/>
          <w:sz w:val="24"/>
          <w:szCs w:val="24"/>
          <w:lang w:val="es-ES"/>
        </w:rPr>
        <w:t>s</w:t>
      </w:r>
      <w:r w:rsidRPr="00561C56">
        <w:rPr>
          <w:rFonts w:ascii="Calibri" w:hAnsi="Calibri" w:cs="Calibri"/>
          <w:sz w:val="24"/>
          <w:szCs w:val="24"/>
          <w:lang w:val="es-ES"/>
        </w:rPr>
        <w:t xml:space="preserve"> que se ha entregado la documentación confidencial </w:t>
      </w:r>
      <w:r w:rsidR="00561C56" w:rsidRPr="00561C56">
        <w:rPr>
          <w:rFonts w:ascii="Calibri" w:hAnsi="Calibri" w:cs="Calibri"/>
          <w:sz w:val="24"/>
          <w:szCs w:val="24"/>
          <w:lang w:val="es-ES"/>
        </w:rPr>
        <w:t>como , en su caso , las ofertas presentadas.</w:t>
      </w:r>
    </w:p>
    <w:p w14:paraId="658E6D68" w14:textId="77777777" w:rsidR="00A21145" w:rsidRPr="00561C56" w:rsidRDefault="00A21145" w:rsidP="00561C56">
      <w:pPr>
        <w:pStyle w:val="Sinespaciado"/>
        <w:spacing w:line="276" w:lineRule="auto"/>
        <w:jc w:val="both"/>
        <w:rPr>
          <w:rFonts w:ascii="Calibri" w:hAnsi="Calibri" w:cs="Calibri"/>
          <w:sz w:val="24"/>
          <w:szCs w:val="24"/>
          <w:lang w:val="es-ES"/>
        </w:rPr>
      </w:pPr>
    </w:p>
    <w:p w14:paraId="240817FC" w14:textId="78587A1D"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3. El </w:t>
      </w:r>
      <w:r w:rsidR="00561C56" w:rsidRPr="00561C56">
        <w:rPr>
          <w:rFonts w:ascii="Calibri" w:hAnsi="Calibri" w:cs="Calibri"/>
          <w:sz w:val="24"/>
          <w:szCs w:val="24"/>
          <w:lang w:val="es-ES"/>
        </w:rPr>
        <w:t xml:space="preserve">interesado en la </w:t>
      </w:r>
      <w:r w:rsidR="00CA51FF" w:rsidRPr="00561C56">
        <w:rPr>
          <w:rFonts w:ascii="Calibri" w:hAnsi="Calibri" w:cs="Calibri"/>
          <w:sz w:val="24"/>
          <w:szCs w:val="24"/>
          <w:lang w:val="es-ES"/>
        </w:rPr>
        <w:t>adquisición asume</w:t>
      </w:r>
      <w:r w:rsidRPr="00561C56">
        <w:rPr>
          <w:rFonts w:ascii="Calibri" w:hAnsi="Calibri" w:cs="Calibri"/>
          <w:sz w:val="24"/>
          <w:szCs w:val="24"/>
          <w:lang w:val="es-ES_tradnl"/>
        </w:rPr>
        <w:t xml:space="preserve"> con carácter solidario la responsabilidad por el incumplimiento de cualquiera de las condiciones del presente acuerdo por su parte o la de cualquiera de sus Representantes e indemnizará a la </w:t>
      </w:r>
      <w:r w:rsidR="003F3A4B">
        <w:rPr>
          <w:rFonts w:ascii="Calibri" w:hAnsi="Calibri" w:cs="Calibri"/>
          <w:sz w:val="24"/>
          <w:szCs w:val="24"/>
          <w:lang w:val="es-ES_tradnl"/>
        </w:rPr>
        <w:t>concursada</w:t>
      </w:r>
      <w:r w:rsidRPr="00561C56">
        <w:rPr>
          <w:rFonts w:ascii="Calibri" w:hAnsi="Calibri" w:cs="Calibri"/>
          <w:sz w:val="24"/>
          <w:szCs w:val="24"/>
          <w:lang w:val="es-ES_tradnl"/>
        </w:rPr>
        <w:t xml:space="preserve"> y/o a los Socios por cualquier daño que un tribunal competente considere que ha sido ocasionado por dicho incumplimiento, mediante sentencia. Asimismo, el </w:t>
      </w:r>
      <w:r w:rsidR="00561C56" w:rsidRPr="00561C56">
        <w:rPr>
          <w:rFonts w:ascii="Calibri" w:hAnsi="Calibri" w:cs="Calibri"/>
          <w:sz w:val="24"/>
          <w:szCs w:val="24"/>
          <w:lang w:val="es-ES_tradnl"/>
        </w:rPr>
        <w:t>oferente</w:t>
      </w:r>
      <w:r w:rsidRPr="00561C56">
        <w:rPr>
          <w:rFonts w:ascii="Calibri" w:hAnsi="Calibri" w:cs="Calibri"/>
          <w:sz w:val="24"/>
          <w:szCs w:val="24"/>
          <w:lang w:val="es-ES_tradnl"/>
        </w:rPr>
        <w:t xml:space="preserve"> asume que, en caso de que así resulte de conformidad con la normativa aplicable, cualquier infracción por su parte o de sus Representantes de los términos de este documento, habilitará a la </w:t>
      </w:r>
      <w:r w:rsidR="00C34703">
        <w:rPr>
          <w:rFonts w:ascii="Calibri" w:hAnsi="Calibri" w:cs="Calibri"/>
          <w:sz w:val="24"/>
          <w:szCs w:val="24"/>
          <w:lang w:val="es-ES_tradnl"/>
        </w:rPr>
        <w:t>concursada</w:t>
      </w:r>
      <w:r w:rsidRPr="00561C56">
        <w:rPr>
          <w:rFonts w:ascii="Calibri" w:hAnsi="Calibri" w:cs="Calibri"/>
          <w:sz w:val="24"/>
          <w:szCs w:val="24"/>
          <w:lang w:val="es-ES_tradnl"/>
        </w:rPr>
        <w:t xml:space="preserve"> y/o a los Socios para solicitar inmediatamente de los correspondientes órganos jurisdiccionales la adopción de medidas cautelares tendentes a evitar un ulterior incumplimiento de los compromisos asumidos en virtud del presente documento</w:t>
      </w:r>
      <w:r w:rsidRPr="00561C56">
        <w:rPr>
          <w:rFonts w:ascii="Calibri" w:hAnsi="Calibri" w:cs="Calibri"/>
          <w:sz w:val="24"/>
          <w:szCs w:val="24"/>
          <w:lang w:val="es-ES"/>
        </w:rPr>
        <w:t>.</w:t>
      </w:r>
    </w:p>
    <w:bookmarkEnd w:id="1"/>
    <w:p w14:paraId="658CDE62" w14:textId="77777777" w:rsidR="00A21145" w:rsidRPr="00561C56" w:rsidRDefault="00A21145" w:rsidP="00561C56">
      <w:pPr>
        <w:spacing w:line="276" w:lineRule="auto"/>
        <w:jc w:val="both"/>
        <w:rPr>
          <w:rFonts w:ascii="Calibri" w:hAnsi="Calibri" w:cs="Calibri"/>
          <w:sz w:val="24"/>
          <w:szCs w:val="24"/>
          <w:lang w:val="es-ES"/>
        </w:rPr>
      </w:pPr>
    </w:p>
    <w:p w14:paraId="683C4C83"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3. Retorno o Destrucción</w:t>
      </w:r>
    </w:p>
    <w:p w14:paraId="28FCAE36" w14:textId="77777777" w:rsidR="00A21145" w:rsidRPr="00561C56" w:rsidRDefault="00A21145" w:rsidP="00561C56">
      <w:pPr>
        <w:spacing w:line="276" w:lineRule="auto"/>
        <w:jc w:val="both"/>
        <w:rPr>
          <w:rFonts w:ascii="Calibri" w:hAnsi="Calibri" w:cs="Calibri"/>
          <w:b/>
          <w:bCs/>
          <w:sz w:val="24"/>
          <w:szCs w:val="24"/>
          <w:lang w:val="es-ES"/>
        </w:rPr>
      </w:pPr>
    </w:p>
    <w:p w14:paraId="00B4066B" w14:textId="2D361864" w:rsidR="00A21145" w:rsidRPr="00561C56" w:rsidRDefault="00CA51FF"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Finalizado</w:t>
      </w:r>
      <w:r w:rsidR="00561C56" w:rsidRPr="00561C56">
        <w:rPr>
          <w:rFonts w:ascii="Calibri" w:hAnsi="Calibri" w:cs="Calibri"/>
          <w:sz w:val="24"/>
          <w:szCs w:val="24"/>
          <w:lang w:val="es-ES"/>
        </w:rPr>
        <w:t xml:space="preserve"> el proceso de venta de la UPA, los </w:t>
      </w:r>
      <w:r w:rsidRPr="00561C56">
        <w:rPr>
          <w:rFonts w:ascii="Calibri" w:hAnsi="Calibri" w:cs="Calibri"/>
          <w:sz w:val="24"/>
          <w:szCs w:val="24"/>
          <w:lang w:val="es-ES"/>
        </w:rPr>
        <w:t>oferentes</w:t>
      </w:r>
      <w:r w:rsidR="00561C56" w:rsidRPr="00561C56">
        <w:rPr>
          <w:rFonts w:ascii="Calibri" w:hAnsi="Calibri" w:cs="Calibri"/>
          <w:sz w:val="24"/>
          <w:szCs w:val="24"/>
          <w:lang w:val="es-ES"/>
        </w:rPr>
        <w:t xml:space="preserve"> </w:t>
      </w:r>
      <w:r>
        <w:rPr>
          <w:rFonts w:ascii="Calibri" w:hAnsi="Calibri" w:cs="Calibri"/>
          <w:sz w:val="24"/>
          <w:szCs w:val="24"/>
          <w:lang w:val="es-ES"/>
        </w:rPr>
        <w:t xml:space="preserve">deberán </w:t>
      </w:r>
      <w:r w:rsidR="00561C56" w:rsidRPr="00561C56">
        <w:rPr>
          <w:rFonts w:ascii="Calibri" w:hAnsi="Calibri" w:cs="Calibri"/>
          <w:sz w:val="24"/>
          <w:szCs w:val="24"/>
          <w:lang w:val="es-ES"/>
        </w:rPr>
        <w:t xml:space="preserve">destruir </w:t>
      </w:r>
      <w:r>
        <w:rPr>
          <w:rFonts w:ascii="Calibri" w:hAnsi="Calibri" w:cs="Calibri"/>
          <w:sz w:val="24"/>
          <w:szCs w:val="24"/>
          <w:lang w:val="es-ES"/>
        </w:rPr>
        <w:t xml:space="preserve">la documentación recibida, </w:t>
      </w:r>
      <w:r w:rsidR="00A21145" w:rsidRPr="00561C56">
        <w:rPr>
          <w:rFonts w:ascii="Calibri" w:hAnsi="Calibri" w:cs="Calibri"/>
          <w:sz w:val="24"/>
          <w:szCs w:val="24"/>
          <w:lang w:val="es-ES"/>
        </w:rPr>
        <w:t>con excepción de (i) la Información Confidencial que debe ser retenida según la ley aplicable, la regulación y/o el organismo regulador y (</w:t>
      </w:r>
      <w:proofErr w:type="spellStart"/>
      <w:r w:rsidR="00A21145" w:rsidRPr="00561C56">
        <w:rPr>
          <w:rFonts w:ascii="Calibri" w:hAnsi="Calibri" w:cs="Calibri"/>
          <w:sz w:val="24"/>
          <w:szCs w:val="24"/>
          <w:lang w:val="es-ES"/>
        </w:rPr>
        <w:t>ii</w:t>
      </w:r>
      <w:proofErr w:type="spellEnd"/>
      <w:r w:rsidR="00A21145" w:rsidRPr="00561C56">
        <w:rPr>
          <w:rFonts w:ascii="Calibri" w:hAnsi="Calibri" w:cs="Calibri"/>
          <w:sz w:val="24"/>
          <w:szCs w:val="24"/>
          <w:lang w:val="es-ES"/>
        </w:rPr>
        <w:t>) cualesquier Información Confidencial que haya sido grabada en los sistemas de almacenamiento como resultado de procedimientos automáticos de respaldo.</w:t>
      </w:r>
    </w:p>
    <w:p w14:paraId="68ACCCC3" w14:textId="77777777" w:rsidR="00CA51FF" w:rsidRPr="00561C56" w:rsidRDefault="00CA51FF" w:rsidP="00561C56">
      <w:pPr>
        <w:spacing w:line="276" w:lineRule="auto"/>
        <w:jc w:val="both"/>
        <w:rPr>
          <w:rFonts w:ascii="Calibri" w:hAnsi="Calibri" w:cs="Calibri"/>
          <w:sz w:val="24"/>
          <w:szCs w:val="24"/>
          <w:lang w:val="es-ES"/>
        </w:rPr>
      </w:pPr>
    </w:p>
    <w:p w14:paraId="688590C8" w14:textId="1E6D56F3"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 xml:space="preserve">Artículo </w:t>
      </w:r>
      <w:r w:rsidR="00561C56" w:rsidRPr="00561C56">
        <w:rPr>
          <w:rFonts w:ascii="Calibri" w:hAnsi="Calibri" w:cs="Calibri"/>
          <w:b/>
          <w:bCs/>
          <w:sz w:val="24"/>
          <w:szCs w:val="24"/>
          <w:lang w:val="es-ES"/>
        </w:rPr>
        <w:t>4</w:t>
      </w:r>
      <w:r w:rsidRPr="00561C56">
        <w:rPr>
          <w:rFonts w:ascii="Calibri" w:hAnsi="Calibri" w:cs="Calibri"/>
          <w:b/>
          <w:bCs/>
          <w:sz w:val="24"/>
          <w:szCs w:val="24"/>
          <w:lang w:val="es-ES"/>
        </w:rPr>
        <w:t>. Ley aplicable</w:t>
      </w:r>
    </w:p>
    <w:p w14:paraId="671030BB" w14:textId="77777777" w:rsidR="00A21145" w:rsidRPr="00561C56" w:rsidRDefault="00A21145" w:rsidP="00561C56">
      <w:pPr>
        <w:spacing w:line="276" w:lineRule="auto"/>
        <w:jc w:val="both"/>
        <w:rPr>
          <w:rFonts w:ascii="Calibri" w:hAnsi="Calibri" w:cs="Calibri"/>
          <w:sz w:val="24"/>
          <w:szCs w:val="24"/>
          <w:lang w:val="es-ES"/>
        </w:rPr>
      </w:pPr>
    </w:p>
    <w:p w14:paraId="732A5B3C" w14:textId="77777777"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Este acuerdo se regirá, interpretará y aplicará de conformidad con las leyes españolas sin referencia a su elección de las normas de derecho. </w:t>
      </w:r>
    </w:p>
    <w:p w14:paraId="3AFAFCD1" w14:textId="77777777" w:rsidR="00A21145" w:rsidRPr="00561C56" w:rsidRDefault="00A21145" w:rsidP="00561C56">
      <w:pPr>
        <w:spacing w:line="276" w:lineRule="auto"/>
        <w:jc w:val="both"/>
        <w:rPr>
          <w:rFonts w:ascii="Calibri" w:hAnsi="Calibri" w:cs="Calibri"/>
          <w:sz w:val="24"/>
          <w:szCs w:val="24"/>
          <w:lang w:val="es-ES"/>
        </w:rPr>
      </w:pPr>
    </w:p>
    <w:p w14:paraId="49C1A6AE" w14:textId="7E2B073E"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Cualquier controversia que surja en relación con este Acuerdo estará sujeta a la jurisdicción exclusiva de los tribunales de </w:t>
      </w:r>
      <w:r w:rsidR="00561C56" w:rsidRPr="00561C56">
        <w:rPr>
          <w:rFonts w:ascii="Calibri" w:hAnsi="Calibri" w:cs="Calibri"/>
          <w:sz w:val="24"/>
          <w:szCs w:val="24"/>
          <w:lang w:val="es-ES"/>
        </w:rPr>
        <w:t>Valencia</w:t>
      </w:r>
      <w:r w:rsidRPr="00561C56">
        <w:rPr>
          <w:rFonts w:ascii="Calibri" w:hAnsi="Calibri" w:cs="Calibri"/>
          <w:sz w:val="24"/>
          <w:szCs w:val="24"/>
          <w:lang w:val="es-ES"/>
        </w:rPr>
        <w:t>.</w:t>
      </w:r>
    </w:p>
    <w:p w14:paraId="2524495D" w14:textId="77777777" w:rsidR="00A21145" w:rsidRPr="00561C56" w:rsidRDefault="00A21145" w:rsidP="00561C56">
      <w:pPr>
        <w:spacing w:line="276" w:lineRule="auto"/>
        <w:jc w:val="both"/>
        <w:rPr>
          <w:rFonts w:ascii="Calibri" w:hAnsi="Calibri" w:cs="Calibri"/>
          <w:sz w:val="24"/>
          <w:szCs w:val="24"/>
          <w:lang w:val="es-ES"/>
        </w:rPr>
      </w:pPr>
    </w:p>
    <w:p w14:paraId="096BA97B" w14:textId="551B8432" w:rsidR="00BE4E4F"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Este Acuerdo podrá ser ejecutado en una o más ejemplares, cada una de las cuales se considerará un original de este Acuerdo y todas las cuales, cuando se toman en conjunto, se considerará que constituyen un mismo Acuerdo.</w:t>
      </w:r>
    </w:p>
    <w:p w14:paraId="36BE8AE0" w14:textId="77777777" w:rsidR="00756CE4" w:rsidRDefault="00756CE4" w:rsidP="00561C56">
      <w:pPr>
        <w:spacing w:line="276" w:lineRule="auto"/>
        <w:jc w:val="both"/>
        <w:rPr>
          <w:rFonts w:ascii="Calibri" w:hAnsi="Calibri" w:cs="Calibri"/>
          <w:sz w:val="24"/>
          <w:szCs w:val="24"/>
          <w:lang w:val="es-ES"/>
        </w:rPr>
      </w:pPr>
    </w:p>
    <w:p w14:paraId="4E87A8A4" w14:textId="623A061A" w:rsidR="00756CE4" w:rsidRPr="00561C56" w:rsidRDefault="00756CE4" w:rsidP="00561C56">
      <w:pPr>
        <w:spacing w:line="276" w:lineRule="auto"/>
        <w:jc w:val="both"/>
        <w:rPr>
          <w:rFonts w:ascii="Calibri" w:hAnsi="Calibri" w:cs="Calibri"/>
          <w:sz w:val="24"/>
          <w:szCs w:val="24"/>
          <w:lang w:val="es-ES"/>
        </w:rPr>
      </w:pPr>
      <w:r>
        <w:rPr>
          <w:rFonts w:ascii="Calibri" w:hAnsi="Calibri" w:cs="Calibri"/>
          <w:sz w:val="24"/>
          <w:szCs w:val="24"/>
          <w:lang w:val="es-ES"/>
        </w:rPr>
        <w:t>Firmado:</w:t>
      </w:r>
    </w:p>
    <w:sectPr w:rsidR="00756CE4" w:rsidRPr="00561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10E8"/>
    <w:multiLevelType w:val="hybridMultilevel"/>
    <w:tmpl w:val="CBE0F7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593DE4"/>
    <w:multiLevelType w:val="hybridMultilevel"/>
    <w:tmpl w:val="23D28782"/>
    <w:lvl w:ilvl="0" w:tplc="B358D7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7E4D81"/>
    <w:multiLevelType w:val="hybridMultilevel"/>
    <w:tmpl w:val="B4ACBA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5264308">
    <w:abstractNumId w:val="1"/>
  </w:num>
  <w:num w:numId="2" w16cid:durableId="661813892">
    <w:abstractNumId w:val="0"/>
  </w:num>
  <w:num w:numId="3" w16cid:durableId="73112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45"/>
    <w:rsid w:val="000A6612"/>
    <w:rsid w:val="002862D6"/>
    <w:rsid w:val="003B26DF"/>
    <w:rsid w:val="003F3A4B"/>
    <w:rsid w:val="00452D53"/>
    <w:rsid w:val="004B1ED1"/>
    <w:rsid w:val="004B3541"/>
    <w:rsid w:val="004D7956"/>
    <w:rsid w:val="005359C1"/>
    <w:rsid w:val="00546063"/>
    <w:rsid w:val="00561C56"/>
    <w:rsid w:val="00575AAA"/>
    <w:rsid w:val="005B268E"/>
    <w:rsid w:val="006828E6"/>
    <w:rsid w:val="006D6623"/>
    <w:rsid w:val="00756CE4"/>
    <w:rsid w:val="00802322"/>
    <w:rsid w:val="008E3424"/>
    <w:rsid w:val="008E4773"/>
    <w:rsid w:val="00A21145"/>
    <w:rsid w:val="00A3685B"/>
    <w:rsid w:val="00AB1572"/>
    <w:rsid w:val="00AD4835"/>
    <w:rsid w:val="00BE4E4F"/>
    <w:rsid w:val="00C34703"/>
    <w:rsid w:val="00C753AD"/>
    <w:rsid w:val="00CA51FF"/>
    <w:rsid w:val="00D76D90"/>
    <w:rsid w:val="00DC21A1"/>
    <w:rsid w:val="00E93569"/>
    <w:rsid w:val="00EF09D4"/>
    <w:rsid w:val="00F253C6"/>
    <w:rsid w:val="00F3570B"/>
    <w:rsid w:val="00F44607"/>
    <w:rsid w:val="00FA7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AFEF"/>
  <w15:chartTrackingRefBased/>
  <w15:docId w15:val="{8EE24ED2-126A-B34E-A674-708E31DA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45"/>
    <w:pPr>
      <w:spacing w:after="160" w:line="259" w:lineRule="auto"/>
    </w:pPr>
    <w:rPr>
      <w:sz w:val="22"/>
      <w:szCs w:val="22"/>
      <w:lang w:val="en-GB"/>
    </w:rPr>
  </w:style>
  <w:style w:type="paragraph" w:styleId="Ttulo1">
    <w:name w:val="heading 1"/>
    <w:basedOn w:val="Normal"/>
    <w:next w:val="Normal"/>
    <w:link w:val="Ttulo1Car"/>
    <w:uiPriority w:val="9"/>
    <w:qFormat/>
    <w:rsid w:val="00A2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11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11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11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11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11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11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11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1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11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11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11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11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11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11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11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1145"/>
    <w:rPr>
      <w:rFonts w:eastAsiaTheme="majorEastAsia" w:cstheme="majorBidi"/>
      <w:color w:val="272727" w:themeColor="text1" w:themeTint="D8"/>
    </w:rPr>
  </w:style>
  <w:style w:type="paragraph" w:styleId="Ttulo">
    <w:name w:val="Title"/>
    <w:basedOn w:val="Normal"/>
    <w:next w:val="Normal"/>
    <w:link w:val="TtuloCar"/>
    <w:uiPriority w:val="10"/>
    <w:qFormat/>
    <w:rsid w:val="00A2114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11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11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11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1145"/>
    <w:pPr>
      <w:spacing w:before="160"/>
      <w:jc w:val="center"/>
    </w:pPr>
    <w:rPr>
      <w:i/>
      <w:iCs/>
      <w:color w:val="404040" w:themeColor="text1" w:themeTint="BF"/>
    </w:rPr>
  </w:style>
  <w:style w:type="character" w:customStyle="1" w:styleId="CitaCar">
    <w:name w:val="Cita Car"/>
    <w:basedOn w:val="Fuentedeprrafopredeter"/>
    <w:link w:val="Cita"/>
    <w:uiPriority w:val="29"/>
    <w:rsid w:val="00A21145"/>
    <w:rPr>
      <w:i/>
      <w:iCs/>
      <w:color w:val="404040" w:themeColor="text1" w:themeTint="BF"/>
    </w:rPr>
  </w:style>
  <w:style w:type="paragraph" w:styleId="Prrafodelista">
    <w:name w:val="List Paragraph"/>
    <w:basedOn w:val="Normal"/>
    <w:uiPriority w:val="34"/>
    <w:qFormat/>
    <w:rsid w:val="00A21145"/>
    <w:pPr>
      <w:ind w:left="720"/>
      <w:contextualSpacing/>
    </w:pPr>
  </w:style>
  <w:style w:type="character" w:styleId="nfasisintenso">
    <w:name w:val="Intense Emphasis"/>
    <w:basedOn w:val="Fuentedeprrafopredeter"/>
    <w:uiPriority w:val="21"/>
    <w:qFormat/>
    <w:rsid w:val="00A21145"/>
    <w:rPr>
      <w:i/>
      <w:iCs/>
      <w:color w:val="0F4761" w:themeColor="accent1" w:themeShade="BF"/>
    </w:rPr>
  </w:style>
  <w:style w:type="paragraph" w:styleId="Citadestacada">
    <w:name w:val="Intense Quote"/>
    <w:basedOn w:val="Normal"/>
    <w:next w:val="Normal"/>
    <w:link w:val="CitadestacadaCar"/>
    <w:uiPriority w:val="30"/>
    <w:qFormat/>
    <w:rsid w:val="00A2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1145"/>
    <w:rPr>
      <w:i/>
      <w:iCs/>
      <w:color w:val="0F4761" w:themeColor="accent1" w:themeShade="BF"/>
    </w:rPr>
  </w:style>
  <w:style w:type="character" w:styleId="Referenciaintensa">
    <w:name w:val="Intense Reference"/>
    <w:basedOn w:val="Fuentedeprrafopredeter"/>
    <w:uiPriority w:val="32"/>
    <w:qFormat/>
    <w:rsid w:val="00A21145"/>
    <w:rPr>
      <w:b/>
      <w:bCs/>
      <w:smallCaps/>
      <w:color w:val="0F4761" w:themeColor="accent1" w:themeShade="BF"/>
      <w:spacing w:val="5"/>
    </w:rPr>
  </w:style>
  <w:style w:type="table" w:styleId="Tablaconcuadrcula">
    <w:name w:val="Table Grid"/>
    <w:basedOn w:val="Tablanormal"/>
    <w:uiPriority w:val="39"/>
    <w:rsid w:val="00A2114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14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FCO TEJERO ALDOMAR</dc:creator>
  <cp:keywords/>
  <dc:description/>
  <cp:lastModifiedBy>guillermo munar duran</cp:lastModifiedBy>
  <cp:revision>15</cp:revision>
  <cp:lastPrinted>2025-03-10T19:09:00Z</cp:lastPrinted>
  <dcterms:created xsi:type="dcterms:W3CDTF">2024-12-03T07:53:00Z</dcterms:created>
  <dcterms:modified xsi:type="dcterms:W3CDTF">2025-03-10T19:09:00Z</dcterms:modified>
</cp:coreProperties>
</file>